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41D" w:rsidRDefault="000D541D" w:rsidP="004C1487"/>
    <w:p w:rsidR="004C1487" w:rsidRPr="000D541D" w:rsidRDefault="004C1487" w:rsidP="004C1487">
      <w:pPr>
        <w:rPr>
          <w:sz w:val="20"/>
          <w:szCs w:val="20"/>
        </w:rPr>
      </w:pPr>
      <w:r w:rsidRPr="000D541D">
        <w:rPr>
          <w:sz w:val="20"/>
          <w:szCs w:val="20"/>
        </w:rPr>
        <w:t>Утвержден</w:t>
      </w:r>
    </w:p>
    <w:p w:rsidR="004C1487" w:rsidRPr="000D541D" w:rsidRDefault="004C1487" w:rsidP="004C1487">
      <w:pPr>
        <w:rPr>
          <w:sz w:val="20"/>
          <w:szCs w:val="20"/>
        </w:rPr>
      </w:pPr>
      <w:r w:rsidRPr="000D541D">
        <w:rPr>
          <w:sz w:val="20"/>
          <w:szCs w:val="20"/>
        </w:rPr>
        <w:t xml:space="preserve"> постановлением администрации</w:t>
      </w:r>
    </w:p>
    <w:p w:rsidR="004C1487" w:rsidRPr="000D541D" w:rsidRDefault="004C1487" w:rsidP="004C1487">
      <w:pPr>
        <w:rPr>
          <w:sz w:val="20"/>
          <w:szCs w:val="20"/>
        </w:rPr>
      </w:pPr>
      <w:r w:rsidRPr="000D541D">
        <w:rPr>
          <w:sz w:val="20"/>
          <w:szCs w:val="20"/>
        </w:rPr>
        <w:t>Беломорского муниципального округа</w:t>
      </w:r>
    </w:p>
    <w:p w:rsidR="004C1487" w:rsidRPr="000D541D" w:rsidRDefault="000D541D" w:rsidP="004C1487">
      <w:pPr>
        <w:rPr>
          <w:sz w:val="20"/>
          <w:szCs w:val="20"/>
        </w:rPr>
      </w:pPr>
      <w:r w:rsidRPr="000D541D">
        <w:rPr>
          <w:sz w:val="20"/>
          <w:szCs w:val="20"/>
        </w:rPr>
        <w:t>от 30</w:t>
      </w:r>
      <w:r w:rsidR="004C1487" w:rsidRPr="000D541D">
        <w:rPr>
          <w:sz w:val="20"/>
          <w:szCs w:val="20"/>
        </w:rPr>
        <w:t>.</w:t>
      </w:r>
      <w:r w:rsidRPr="000D541D">
        <w:rPr>
          <w:sz w:val="20"/>
          <w:szCs w:val="20"/>
        </w:rPr>
        <w:t>09.2025 года № 909</w:t>
      </w:r>
    </w:p>
    <w:p w:rsidR="00A71139" w:rsidRPr="000D541D" w:rsidRDefault="00C73BA0" w:rsidP="004C1487">
      <w:pPr>
        <w:rPr>
          <w:sz w:val="20"/>
          <w:szCs w:val="20"/>
        </w:rPr>
      </w:pPr>
      <w:r w:rsidRPr="000D541D">
        <w:rPr>
          <w:sz w:val="20"/>
          <w:szCs w:val="20"/>
        </w:rPr>
        <w:t xml:space="preserve">Приложение </w:t>
      </w:r>
      <w:r w:rsidR="00D37C3E" w:rsidRPr="000D541D">
        <w:rPr>
          <w:sz w:val="20"/>
          <w:szCs w:val="20"/>
        </w:rPr>
        <w:t>5</w:t>
      </w:r>
    </w:p>
    <w:p w:rsidR="004C1487" w:rsidRDefault="004C1487" w:rsidP="004C1487">
      <w:pPr>
        <w:spacing w:line="288" w:lineRule="auto"/>
        <w:rPr>
          <w:b/>
          <w:bCs/>
        </w:rPr>
      </w:pPr>
    </w:p>
    <w:p w:rsidR="00133C12" w:rsidRDefault="00133C12" w:rsidP="004C1487">
      <w:pPr>
        <w:spacing w:line="288" w:lineRule="auto"/>
        <w:rPr>
          <w:b/>
          <w:bCs/>
        </w:rPr>
      </w:pPr>
    </w:p>
    <w:p w:rsidR="0036001F" w:rsidRPr="00AA4095" w:rsidRDefault="0036001F" w:rsidP="000D541D">
      <w:pPr>
        <w:pStyle w:val="ConsPlusNormal0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AA4095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Адресный перечень дворовых и общественных территорий, </w:t>
      </w:r>
    </w:p>
    <w:p w:rsidR="0036001F" w:rsidRPr="00AA4095" w:rsidRDefault="0036001F" w:rsidP="000D541D">
      <w:pPr>
        <w:pStyle w:val="ConsPlusNormal0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AA4095">
        <w:rPr>
          <w:rFonts w:ascii="Times New Roman" w:hAnsi="Times New Roman" w:cs="Times New Roman"/>
          <w:b/>
          <w:sz w:val="24"/>
          <w:szCs w:val="24"/>
          <w:lang w:eastAsia="en-US"/>
        </w:rPr>
        <w:t>благоустроенных в 2019-202</w:t>
      </w:r>
      <w:r w:rsidR="003D28AC">
        <w:rPr>
          <w:rFonts w:ascii="Times New Roman" w:hAnsi="Times New Roman" w:cs="Times New Roman"/>
          <w:b/>
          <w:sz w:val="24"/>
          <w:szCs w:val="24"/>
          <w:lang w:eastAsia="en-US"/>
        </w:rPr>
        <w:t>5</w:t>
      </w:r>
      <w:r w:rsidRPr="00AA4095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годах</w:t>
      </w:r>
    </w:p>
    <w:p w:rsidR="0036001F" w:rsidRPr="00AA4095" w:rsidRDefault="0036001F" w:rsidP="0036001F">
      <w:pPr>
        <w:pStyle w:val="ConsPlusNormal0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6"/>
        <w:gridCol w:w="3386"/>
        <w:gridCol w:w="5255"/>
      </w:tblGrid>
      <w:tr w:rsidR="0036001F" w:rsidRPr="00D6037D" w:rsidTr="002550A5">
        <w:trPr>
          <w:trHeight w:val="825"/>
        </w:trPr>
        <w:tc>
          <w:tcPr>
            <w:tcW w:w="715" w:type="dxa"/>
            <w:gridSpan w:val="2"/>
            <w:vAlign w:val="center"/>
          </w:tcPr>
          <w:p w:rsidR="0036001F" w:rsidRPr="00471E7E" w:rsidRDefault="0036001F" w:rsidP="002550A5">
            <w:pPr>
              <w:pStyle w:val="a6"/>
              <w:ind w:left="0"/>
              <w:jc w:val="center"/>
              <w:rPr>
                <w:b/>
              </w:rPr>
            </w:pPr>
            <w:r w:rsidRPr="00471E7E">
              <w:rPr>
                <w:b/>
              </w:rPr>
              <w:t xml:space="preserve">№ </w:t>
            </w:r>
            <w:r w:rsidRPr="00471E7E">
              <w:rPr>
                <w:b/>
                <w:spacing w:val="-1"/>
              </w:rPr>
              <w:t>п/п</w:t>
            </w:r>
          </w:p>
        </w:tc>
        <w:tc>
          <w:tcPr>
            <w:tcW w:w="3386" w:type="dxa"/>
            <w:vAlign w:val="center"/>
          </w:tcPr>
          <w:p w:rsidR="0036001F" w:rsidRPr="00471E7E" w:rsidRDefault="0036001F" w:rsidP="002550A5">
            <w:pPr>
              <w:shd w:val="clear" w:color="auto" w:fill="FFFFFF"/>
              <w:jc w:val="center"/>
              <w:rPr>
                <w:b/>
              </w:rPr>
            </w:pPr>
            <w:r w:rsidRPr="00471E7E">
              <w:rPr>
                <w:b/>
                <w:spacing w:val="-2"/>
              </w:rPr>
              <w:t>Наименование дворовой и общественной</w:t>
            </w:r>
          </w:p>
          <w:p w:rsidR="0036001F" w:rsidRPr="00471E7E" w:rsidRDefault="0036001F" w:rsidP="002550A5">
            <w:pPr>
              <w:shd w:val="clear" w:color="auto" w:fill="FFFFFF"/>
              <w:jc w:val="center"/>
              <w:rPr>
                <w:b/>
              </w:rPr>
            </w:pPr>
            <w:r w:rsidRPr="00471E7E">
              <w:rPr>
                <w:b/>
                <w:spacing w:val="-2"/>
              </w:rPr>
              <w:t>территории, её расположение</w:t>
            </w:r>
          </w:p>
          <w:p w:rsidR="0036001F" w:rsidRPr="00471E7E" w:rsidRDefault="0036001F" w:rsidP="002550A5">
            <w:pPr>
              <w:pStyle w:val="a6"/>
              <w:ind w:left="0"/>
              <w:jc w:val="center"/>
              <w:rPr>
                <w:b/>
              </w:rPr>
            </w:pPr>
          </w:p>
        </w:tc>
        <w:tc>
          <w:tcPr>
            <w:tcW w:w="5255" w:type="dxa"/>
            <w:vAlign w:val="center"/>
          </w:tcPr>
          <w:p w:rsidR="0036001F" w:rsidRPr="00471E7E" w:rsidRDefault="0036001F" w:rsidP="002550A5">
            <w:pPr>
              <w:jc w:val="center"/>
              <w:rPr>
                <w:b/>
              </w:rPr>
            </w:pPr>
            <w:r w:rsidRPr="00471E7E">
              <w:rPr>
                <w:b/>
              </w:rPr>
              <w:t>Виды работ</w:t>
            </w:r>
          </w:p>
        </w:tc>
      </w:tr>
      <w:tr w:rsidR="0036001F" w:rsidRPr="00D6037D" w:rsidTr="002550A5">
        <w:trPr>
          <w:trHeight w:val="168"/>
        </w:trPr>
        <w:tc>
          <w:tcPr>
            <w:tcW w:w="9356" w:type="dxa"/>
            <w:gridSpan w:val="4"/>
            <w:vAlign w:val="center"/>
          </w:tcPr>
          <w:p w:rsidR="000D541D" w:rsidRPr="000D541D" w:rsidRDefault="0036001F" w:rsidP="000D541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4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Адресный перечень дворовых и общественных территорий, </w:t>
            </w:r>
          </w:p>
          <w:p w:rsidR="0036001F" w:rsidRPr="007B37B7" w:rsidRDefault="000D541D" w:rsidP="000D541D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4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36001F" w:rsidRPr="000D54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лагоустроенных</w:t>
            </w:r>
            <w:r w:rsidRPr="000D54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6001F" w:rsidRPr="000D541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 2019</w:t>
            </w:r>
            <w:r w:rsidRPr="000D541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36001F" w:rsidRPr="000D54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году</w:t>
            </w:r>
          </w:p>
        </w:tc>
      </w:tr>
      <w:tr w:rsidR="0036001F" w:rsidRPr="00D6037D" w:rsidTr="002550A5">
        <w:trPr>
          <w:trHeight w:val="108"/>
        </w:trPr>
        <w:tc>
          <w:tcPr>
            <w:tcW w:w="9356" w:type="dxa"/>
            <w:gridSpan w:val="4"/>
            <w:vAlign w:val="center"/>
          </w:tcPr>
          <w:p w:rsidR="0036001F" w:rsidRDefault="0036001F" w:rsidP="000D541D">
            <w:pPr>
              <w:pStyle w:val="a6"/>
              <w:ind w:left="0"/>
              <w:jc w:val="center"/>
            </w:pPr>
            <w:r w:rsidRPr="001C5B51">
              <w:t>Дворовые территории</w:t>
            </w:r>
          </w:p>
          <w:p w:rsidR="0036001F" w:rsidRPr="001C5B51" w:rsidRDefault="0036001F" w:rsidP="000D541D">
            <w:pPr>
              <w:pStyle w:val="a6"/>
              <w:ind w:left="0"/>
              <w:jc w:val="center"/>
            </w:pPr>
          </w:p>
        </w:tc>
      </w:tr>
      <w:tr w:rsidR="0036001F" w:rsidRPr="00D6037D" w:rsidTr="002550A5">
        <w:tc>
          <w:tcPr>
            <w:tcW w:w="715" w:type="dxa"/>
            <w:gridSpan w:val="2"/>
            <w:vAlign w:val="center"/>
          </w:tcPr>
          <w:p w:rsidR="0036001F" w:rsidRPr="007601B8" w:rsidRDefault="0036001F" w:rsidP="002550A5">
            <w:pPr>
              <w:pStyle w:val="a6"/>
              <w:ind w:left="0"/>
              <w:jc w:val="center"/>
            </w:pPr>
            <w:r>
              <w:t>1</w:t>
            </w:r>
          </w:p>
        </w:tc>
        <w:tc>
          <w:tcPr>
            <w:tcW w:w="8641" w:type="dxa"/>
            <w:gridSpan w:val="2"/>
            <w:vAlign w:val="center"/>
          </w:tcPr>
          <w:p w:rsidR="0036001F" w:rsidRPr="007601B8" w:rsidRDefault="0036001F" w:rsidP="000D541D">
            <w:pPr>
              <w:pStyle w:val="a6"/>
              <w:ind w:left="0"/>
              <w:jc w:val="center"/>
            </w:pPr>
            <w:r>
              <w:t>г. Беломорск, ул. Мерецкова, д.1</w:t>
            </w:r>
          </w:p>
          <w:p w:rsidR="0036001F" w:rsidRPr="0001231E" w:rsidRDefault="0036001F" w:rsidP="000D541D">
            <w:pPr>
              <w:pStyle w:val="a6"/>
              <w:ind w:left="0"/>
            </w:pPr>
          </w:p>
        </w:tc>
      </w:tr>
      <w:tr w:rsidR="0036001F" w:rsidRPr="00D6037D" w:rsidTr="002550A5">
        <w:tc>
          <w:tcPr>
            <w:tcW w:w="715" w:type="dxa"/>
            <w:gridSpan w:val="2"/>
            <w:vAlign w:val="center"/>
          </w:tcPr>
          <w:p w:rsidR="0036001F" w:rsidRPr="007601B8" w:rsidRDefault="0036001F" w:rsidP="002550A5">
            <w:pPr>
              <w:pStyle w:val="a6"/>
              <w:ind w:left="0"/>
              <w:jc w:val="center"/>
            </w:pPr>
            <w:r>
              <w:t>2</w:t>
            </w:r>
          </w:p>
        </w:tc>
        <w:tc>
          <w:tcPr>
            <w:tcW w:w="8641" w:type="dxa"/>
            <w:gridSpan w:val="2"/>
            <w:vAlign w:val="center"/>
          </w:tcPr>
          <w:p w:rsidR="0036001F" w:rsidRDefault="0036001F" w:rsidP="000D541D">
            <w:pPr>
              <w:pStyle w:val="a6"/>
              <w:ind w:left="0"/>
              <w:jc w:val="center"/>
            </w:pPr>
            <w:r>
              <w:t>г. Беломорск, ул. Герцена, д.18 (2-й этап)</w:t>
            </w:r>
          </w:p>
          <w:p w:rsidR="0036001F" w:rsidRPr="00B645EA" w:rsidRDefault="0036001F" w:rsidP="000D541D">
            <w:pPr>
              <w:pStyle w:val="a6"/>
              <w:ind w:left="0"/>
            </w:pPr>
          </w:p>
        </w:tc>
      </w:tr>
      <w:tr w:rsidR="0036001F" w:rsidRPr="00D6037D" w:rsidTr="002550A5">
        <w:tc>
          <w:tcPr>
            <w:tcW w:w="9356" w:type="dxa"/>
            <w:gridSpan w:val="4"/>
            <w:vAlign w:val="center"/>
          </w:tcPr>
          <w:p w:rsidR="0036001F" w:rsidRDefault="0036001F" w:rsidP="000D541D">
            <w:pPr>
              <w:pStyle w:val="a6"/>
              <w:ind w:left="0"/>
              <w:jc w:val="center"/>
            </w:pPr>
            <w:r w:rsidRPr="001C5B51">
              <w:t>Общественные территории</w:t>
            </w:r>
          </w:p>
          <w:p w:rsidR="0036001F" w:rsidRPr="001C5B51" w:rsidRDefault="0036001F" w:rsidP="000D541D">
            <w:pPr>
              <w:pStyle w:val="a6"/>
              <w:ind w:left="0"/>
              <w:jc w:val="center"/>
            </w:pPr>
          </w:p>
        </w:tc>
      </w:tr>
      <w:tr w:rsidR="0036001F" w:rsidRPr="00D6037D" w:rsidTr="002550A5">
        <w:tc>
          <w:tcPr>
            <w:tcW w:w="715" w:type="dxa"/>
            <w:gridSpan w:val="2"/>
            <w:vAlign w:val="center"/>
          </w:tcPr>
          <w:p w:rsidR="0036001F" w:rsidRPr="007601B8" w:rsidRDefault="0036001F" w:rsidP="002550A5">
            <w:pPr>
              <w:pStyle w:val="a6"/>
              <w:ind w:left="0"/>
              <w:jc w:val="center"/>
            </w:pPr>
            <w:r>
              <w:t>3</w:t>
            </w:r>
          </w:p>
        </w:tc>
        <w:tc>
          <w:tcPr>
            <w:tcW w:w="8641" w:type="dxa"/>
            <w:gridSpan w:val="2"/>
            <w:vAlign w:val="center"/>
          </w:tcPr>
          <w:p w:rsidR="0036001F" w:rsidRDefault="0036001F" w:rsidP="000D541D">
            <w:pPr>
              <w:pStyle w:val="a6"/>
              <w:ind w:left="0"/>
              <w:jc w:val="center"/>
            </w:pPr>
            <w:r>
              <w:t>С</w:t>
            </w:r>
            <w:r w:rsidRPr="003E2320">
              <w:t xml:space="preserve">квер </w:t>
            </w:r>
            <w:r>
              <w:t>на</w:t>
            </w:r>
            <w:r w:rsidRPr="003E2320">
              <w:t xml:space="preserve"> ул. Порт</w:t>
            </w:r>
            <w:r>
              <w:t xml:space="preserve">овое </w:t>
            </w:r>
            <w:r w:rsidRPr="003E2320">
              <w:t>шоссе в районе домов №3, 3а, г. Беломорск</w:t>
            </w:r>
            <w:r>
              <w:t xml:space="preserve"> (2-й этап)</w:t>
            </w:r>
          </w:p>
          <w:p w:rsidR="0036001F" w:rsidRPr="000D7529" w:rsidRDefault="0036001F" w:rsidP="000D541D">
            <w:pPr>
              <w:pStyle w:val="a6"/>
              <w:ind w:left="0"/>
            </w:pPr>
          </w:p>
        </w:tc>
      </w:tr>
      <w:tr w:rsidR="0036001F" w:rsidRPr="00D6037D" w:rsidTr="002550A5">
        <w:tc>
          <w:tcPr>
            <w:tcW w:w="715" w:type="dxa"/>
            <w:gridSpan w:val="2"/>
            <w:vAlign w:val="center"/>
          </w:tcPr>
          <w:p w:rsidR="0036001F" w:rsidRDefault="0036001F" w:rsidP="002550A5">
            <w:pPr>
              <w:pStyle w:val="a6"/>
              <w:ind w:left="0"/>
              <w:jc w:val="center"/>
            </w:pPr>
            <w:r>
              <w:t>4</w:t>
            </w:r>
          </w:p>
        </w:tc>
        <w:tc>
          <w:tcPr>
            <w:tcW w:w="8641" w:type="dxa"/>
            <w:gridSpan w:val="2"/>
            <w:vAlign w:val="center"/>
          </w:tcPr>
          <w:p w:rsidR="0036001F" w:rsidRDefault="0036001F" w:rsidP="000D541D">
            <w:pPr>
              <w:pStyle w:val="a6"/>
              <w:ind w:left="0"/>
              <w:jc w:val="center"/>
            </w:pPr>
            <w:r>
              <w:t>п. Летнереченский, ул. Школьная, д. 3-5</w:t>
            </w:r>
          </w:p>
          <w:p w:rsidR="0036001F" w:rsidRPr="00A91797" w:rsidRDefault="0036001F" w:rsidP="000D541D">
            <w:pPr>
              <w:pStyle w:val="a6"/>
              <w:ind w:left="0"/>
            </w:pPr>
          </w:p>
        </w:tc>
      </w:tr>
      <w:tr w:rsidR="0036001F" w:rsidRPr="00D6037D" w:rsidTr="002550A5">
        <w:tc>
          <w:tcPr>
            <w:tcW w:w="715" w:type="dxa"/>
            <w:gridSpan w:val="2"/>
            <w:vAlign w:val="center"/>
          </w:tcPr>
          <w:p w:rsidR="0036001F" w:rsidRDefault="0036001F" w:rsidP="002550A5">
            <w:pPr>
              <w:pStyle w:val="a6"/>
              <w:ind w:left="0"/>
              <w:jc w:val="center"/>
            </w:pPr>
            <w:r>
              <w:t>5</w:t>
            </w:r>
          </w:p>
        </w:tc>
        <w:tc>
          <w:tcPr>
            <w:tcW w:w="8641" w:type="dxa"/>
            <w:gridSpan w:val="2"/>
            <w:vAlign w:val="center"/>
          </w:tcPr>
          <w:p w:rsidR="0036001F" w:rsidRDefault="0036001F" w:rsidP="000D541D">
            <w:pPr>
              <w:pStyle w:val="a6"/>
              <w:ind w:left="0"/>
              <w:jc w:val="center"/>
            </w:pPr>
            <w:r>
              <w:t>п. Летнереченский, ул. Заводская</w:t>
            </w:r>
          </w:p>
          <w:p w:rsidR="0036001F" w:rsidRPr="00A91797" w:rsidRDefault="0036001F" w:rsidP="000D541D">
            <w:pPr>
              <w:pStyle w:val="a6"/>
              <w:ind w:left="0"/>
            </w:pPr>
          </w:p>
        </w:tc>
      </w:tr>
      <w:tr w:rsidR="0036001F" w:rsidRPr="00D6037D" w:rsidTr="002550A5">
        <w:tc>
          <w:tcPr>
            <w:tcW w:w="715" w:type="dxa"/>
            <w:gridSpan w:val="2"/>
            <w:vAlign w:val="center"/>
          </w:tcPr>
          <w:p w:rsidR="0036001F" w:rsidRDefault="0036001F" w:rsidP="002550A5">
            <w:pPr>
              <w:pStyle w:val="a6"/>
              <w:ind w:left="0"/>
              <w:jc w:val="center"/>
            </w:pPr>
            <w:r>
              <w:t>6</w:t>
            </w:r>
          </w:p>
        </w:tc>
        <w:tc>
          <w:tcPr>
            <w:tcW w:w="8641" w:type="dxa"/>
            <w:gridSpan w:val="2"/>
            <w:vAlign w:val="center"/>
          </w:tcPr>
          <w:p w:rsidR="0036001F" w:rsidRDefault="0036001F" w:rsidP="000D541D">
            <w:pPr>
              <w:pStyle w:val="a6"/>
              <w:ind w:left="0"/>
              <w:jc w:val="center"/>
            </w:pPr>
            <w:r>
              <w:t>п. Сосновец, ул. Железнодорожная, 2</w:t>
            </w:r>
          </w:p>
          <w:p w:rsidR="0036001F" w:rsidRPr="00A91797" w:rsidRDefault="0036001F" w:rsidP="000D541D">
            <w:pPr>
              <w:pStyle w:val="a6"/>
              <w:ind w:left="0"/>
              <w:jc w:val="center"/>
            </w:pPr>
            <w:r>
              <w:t>Благоустройство территории перед зданием Администрации</w:t>
            </w:r>
          </w:p>
        </w:tc>
      </w:tr>
      <w:tr w:rsidR="0036001F" w:rsidTr="002550A5">
        <w:trPr>
          <w:trHeight w:val="204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D" w:rsidRDefault="0036001F" w:rsidP="002550A5">
            <w:pPr>
              <w:pStyle w:val="1"/>
              <w:ind w:left="0"/>
              <w:jc w:val="center"/>
              <w:rPr>
                <w:lang w:eastAsia="en-US"/>
              </w:rPr>
            </w:pPr>
            <w:r w:rsidRPr="007B37B7">
              <w:rPr>
                <w:lang w:eastAsia="en-US"/>
              </w:rPr>
              <w:t xml:space="preserve">Адресный перечень дворовых и общественных территорий, </w:t>
            </w:r>
          </w:p>
          <w:p w:rsidR="0036001F" w:rsidRDefault="000D541D" w:rsidP="000D541D">
            <w:pPr>
              <w:pStyle w:val="1"/>
              <w:ind w:left="0"/>
              <w:jc w:val="center"/>
              <w:rPr>
                <w:b/>
              </w:rPr>
            </w:pPr>
            <w:r>
              <w:rPr>
                <w:lang w:eastAsia="en-US"/>
              </w:rPr>
              <w:t>б</w:t>
            </w:r>
            <w:r w:rsidR="0036001F" w:rsidRPr="007B37B7">
              <w:rPr>
                <w:lang w:eastAsia="en-US"/>
              </w:rPr>
              <w:t>лагоустроенных</w:t>
            </w:r>
            <w:r>
              <w:rPr>
                <w:lang w:eastAsia="en-US"/>
              </w:rPr>
              <w:t xml:space="preserve"> </w:t>
            </w:r>
            <w:r w:rsidR="0036001F" w:rsidRPr="00124BB6">
              <w:rPr>
                <w:b/>
                <w:lang w:eastAsia="en-US"/>
              </w:rPr>
              <w:t>в 2020</w:t>
            </w:r>
            <w:r w:rsidR="0036001F" w:rsidRPr="007B37B7">
              <w:rPr>
                <w:lang w:eastAsia="en-US"/>
              </w:rPr>
              <w:t xml:space="preserve"> году</w:t>
            </w:r>
          </w:p>
        </w:tc>
      </w:tr>
      <w:tr w:rsidR="0036001F" w:rsidTr="002550A5">
        <w:trPr>
          <w:trHeight w:val="348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Default="0036001F" w:rsidP="002550A5">
            <w:pPr>
              <w:pStyle w:val="1"/>
              <w:ind w:left="0"/>
              <w:jc w:val="center"/>
            </w:pPr>
            <w:r w:rsidRPr="001C5B51">
              <w:t>Дворовые территории</w:t>
            </w:r>
          </w:p>
          <w:p w:rsidR="0036001F" w:rsidRPr="001C5B51" w:rsidRDefault="0036001F" w:rsidP="002550A5">
            <w:pPr>
              <w:pStyle w:val="1"/>
              <w:ind w:left="0"/>
              <w:jc w:val="center"/>
            </w:pPr>
          </w:p>
        </w:tc>
      </w:tr>
      <w:tr w:rsidR="0036001F" w:rsidRPr="00D53CC4" w:rsidTr="002550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Pr="00D53CC4" w:rsidRDefault="0036001F" w:rsidP="002550A5">
            <w:pPr>
              <w:spacing w:before="100" w:beforeAutospacing="1" w:after="100" w:afterAutospacing="1"/>
              <w:contextualSpacing/>
              <w:jc w:val="center"/>
            </w:pPr>
            <w:r>
              <w:t>7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Pr="00D53CC4" w:rsidRDefault="0036001F" w:rsidP="002550A5">
            <w:pPr>
              <w:spacing w:before="100" w:beforeAutospacing="1" w:after="100" w:afterAutospacing="1"/>
              <w:contextualSpacing/>
              <w:jc w:val="center"/>
            </w:pPr>
            <w:r>
              <w:t>г. Беломорск, у</w:t>
            </w:r>
            <w:r w:rsidRPr="00D53CC4">
              <w:t>л. Портовое шоссе, д. 3а</w:t>
            </w:r>
          </w:p>
          <w:p w:rsidR="0036001F" w:rsidRPr="00D53CC4" w:rsidRDefault="0036001F" w:rsidP="002550A5">
            <w:pPr>
              <w:spacing w:before="100" w:beforeAutospacing="1" w:after="100" w:afterAutospacing="1"/>
              <w:contextualSpacing/>
            </w:pPr>
          </w:p>
        </w:tc>
      </w:tr>
      <w:tr w:rsidR="0036001F" w:rsidRPr="00D53CC4" w:rsidTr="002550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Pr="00D53CC4" w:rsidRDefault="0036001F" w:rsidP="002550A5">
            <w:pPr>
              <w:spacing w:before="100" w:beforeAutospacing="1" w:after="100" w:afterAutospacing="1"/>
              <w:contextualSpacing/>
              <w:jc w:val="center"/>
            </w:pPr>
            <w:r>
              <w:t>8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Pr="00D53CC4" w:rsidRDefault="0036001F" w:rsidP="002550A5">
            <w:pPr>
              <w:spacing w:before="100" w:beforeAutospacing="1" w:after="100" w:afterAutospacing="1"/>
              <w:contextualSpacing/>
              <w:jc w:val="center"/>
            </w:pPr>
            <w:r>
              <w:t>г. Беломорск, у</w:t>
            </w:r>
            <w:r w:rsidRPr="00D53CC4">
              <w:t>л. Портовое шоссе, д. 18а</w:t>
            </w:r>
          </w:p>
          <w:p w:rsidR="0036001F" w:rsidRPr="00D53CC4" w:rsidRDefault="0036001F" w:rsidP="002550A5">
            <w:pPr>
              <w:spacing w:before="100" w:beforeAutospacing="1" w:after="100" w:afterAutospacing="1"/>
              <w:contextualSpacing/>
            </w:pPr>
          </w:p>
        </w:tc>
      </w:tr>
      <w:tr w:rsidR="0036001F" w:rsidRPr="00D53CC4" w:rsidTr="002550A5"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Default="0036001F" w:rsidP="002550A5">
            <w:pPr>
              <w:spacing w:before="100" w:beforeAutospacing="1" w:after="100" w:afterAutospacing="1"/>
              <w:contextualSpacing/>
              <w:jc w:val="center"/>
            </w:pPr>
            <w:r w:rsidRPr="001C5B51">
              <w:t>Общественные территории</w:t>
            </w:r>
          </w:p>
          <w:p w:rsidR="0036001F" w:rsidRDefault="0036001F" w:rsidP="002550A5">
            <w:pPr>
              <w:spacing w:before="100" w:beforeAutospacing="1" w:after="100" w:afterAutospacing="1"/>
              <w:contextualSpacing/>
              <w:jc w:val="center"/>
              <w:rPr>
                <w:color w:val="000000"/>
              </w:rPr>
            </w:pPr>
          </w:p>
        </w:tc>
      </w:tr>
      <w:tr w:rsidR="0036001F" w:rsidRPr="00D53CC4" w:rsidTr="002550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Default="0036001F" w:rsidP="002550A5">
            <w:pPr>
              <w:spacing w:before="100" w:beforeAutospacing="1" w:after="100" w:afterAutospacing="1"/>
              <w:contextualSpacing/>
              <w:jc w:val="center"/>
            </w:pPr>
            <w:r>
              <w:t>9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Default="0036001F" w:rsidP="002550A5">
            <w:pPr>
              <w:spacing w:before="100" w:beforeAutospacing="1" w:after="100" w:afterAutospacing="1"/>
              <w:contextualSpacing/>
              <w:jc w:val="center"/>
            </w:pPr>
            <w:r>
              <w:t>п. Летнереченский, ул. Больничная</w:t>
            </w:r>
          </w:p>
          <w:p w:rsidR="0036001F" w:rsidRDefault="0036001F" w:rsidP="002550A5">
            <w:pPr>
              <w:spacing w:before="100" w:beforeAutospacing="1" w:after="100" w:afterAutospacing="1"/>
              <w:contextualSpacing/>
              <w:rPr>
                <w:color w:val="000000"/>
              </w:rPr>
            </w:pPr>
          </w:p>
        </w:tc>
      </w:tr>
      <w:tr w:rsidR="0036001F" w:rsidRPr="00D53CC4" w:rsidTr="002550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Default="0036001F" w:rsidP="002550A5">
            <w:pPr>
              <w:spacing w:before="100" w:beforeAutospacing="1" w:after="100" w:afterAutospacing="1"/>
              <w:contextualSpacing/>
              <w:jc w:val="center"/>
            </w:pPr>
            <w:r>
              <w:t>10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Default="0036001F" w:rsidP="002550A5">
            <w:pPr>
              <w:spacing w:before="100" w:beforeAutospacing="1" w:after="100" w:afterAutospacing="1"/>
              <w:contextualSpacing/>
              <w:jc w:val="center"/>
            </w:pPr>
            <w:r>
              <w:t>п. Сосновец</w:t>
            </w:r>
          </w:p>
          <w:p w:rsidR="0036001F" w:rsidRDefault="0036001F" w:rsidP="002550A5">
            <w:pPr>
              <w:spacing w:before="100" w:beforeAutospacing="1" w:after="100" w:afterAutospacing="1"/>
              <w:contextualSpacing/>
              <w:jc w:val="center"/>
              <w:rPr>
                <w:color w:val="000000"/>
              </w:rPr>
            </w:pPr>
            <w:r>
              <w:t>пос. Сосновец, ул. Железнодорожная, Парк отдыха (2-й этап)</w:t>
            </w:r>
          </w:p>
        </w:tc>
      </w:tr>
      <w:tr w:rsidR="0036001F" w:rsidRPr="00867072" w:rsidTr="002550A5">
        <w:trPr>
          <w:trHeight w:val="240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D" w:rsidRDefault="0036001F" w:rsidP="002550A5">
            <w:pPr>
              <w:pStyle w:val="1"/>
              <w:ind w:left="0"/>
              <w:jc w:val="center"/>
              <w:rPr>
                <w:lang w:eastAsia="en-US"/>
              </w:rPr>
            </w:pPr>
            <w:r w:rsidRPr="007B37B7">
              <w:rPr>
                <w:lang w:eastAsia="en-US"/>
              </w:rPr>
              <w:t xml:space="preserve">Адресный перечень дворовых и общественных территорий, </w:t>
            </w:r>
          </w:p>
          <w:p w:rsidR="0036001F" w:rsidRPr="00867072" w:rsidRDefault="000D541D" w:rsidP="000D541D">
            <w:pPr>
              <w:pStyle w:val="1"/>
              <w:ind w:left="0"/>
              <w:jc w:val="center"/>
              <w:rPr>
                <w:b/>
              </w:rPr>
            </w:pPr>
            <w:r>
              <w:rPr>
                <w:lang w:eastAsia="en-US"/>
              </w:rPr>
              <w:t>б</w:t>
            </w:r>
            <w:r w:rsidR="0036001F" w:rsidRPr="007B37B7">
              <w:rPr>
                <w:lang w:eastAsia="en-US"/>
              </w:rPr>
              <w:t>лагоустроенных</w:t>
            </w:r>
            <w:r>
              <w:rPr>
                <w:lang w:eastAsia="en-US"/>
              </w:rPr>
              <w:t xml:space="preserve"> </w:t>
            </w:r>
            <w:r w:rsidR="0036001F" w:rsidRPr="00124BB6">
              <w:rPr>
                <w:b/>
                <w:lang w:eastAsia="en-US"/>
              </w:rPr>
              <w:t>в 2021</w:t>
            </w:r>
            <w:r w:rsidR="0036001F" w:rsidRPr="007B37B7">
              <w:rPr>
                <w:lang w:eastAsia="en-US"/>
              </w:rPr>
              <w:t xml:space="preserve"> году</w:t>
            </w:r>
          </w:p>
        </w:tc>
      </w:tr>
      <w:tr w:rsidR="0036001F" w:rsidRPr="00867072" w:rsidTr="002550A5">
        <w:trPr>
          <w:trHeight w:val="314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Pr="001C5B51" w:rsidRDefault="0036001F" w:rsidP="002550A5">
            <w:pPr>
              <w:pStyle w:val="1"/>
              <w:ind w:left="0"/>
              <w:jc w:val="center"/>
            </w:pPr>
            <w:r w:rsidRPr="001C5B51">
              <w:t>Дворовые территории</w:t>
            </w:r>
          </w:p>
        </w:tc>
      </w:tr>
      <w:tr w:rsidR="0036001F" w:rsidRPr="00867072" w:rsidTr="002550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Pr="00867072" w:rsidRDefault="0036001F" w:rsidP="002550A5">
            <w:pPr>
              <w:pStyle w:val="1"/>
              <w:ind w:left="0"/>
              <w:jc w:val="center"/>
            </w:pPr>
            <w:r>
              <w:t>12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Pr="00867072" w:rsidRDefault="0036001F" w:rsidP="002550A5">
            <w:pPr>
              <w:spacing w:before="100" w:beforeAutospacing="1" w:after="100" w:afterAutospacing="1"/>
              <w:contextualSpacing/>
              <w:jc w:val="center"/>
            </w:pPr>
            <w:r>
              <w:t xml:space="preserve">г. Беломорск, </w:t>
            </w:r>
            <w:r w:rsidRPr="00867072">
              <w:t>ул. Портовое шоссе, д.10</w:t>
            </w:r>
          </w:p>
          <w:p w:rsidR="0036001F" w:rsidRPr="00867072" w:rsidRDefault="0036001F" w:rsidP="002550A5">
            <w:pPr>
              <w:spacing w:before="100" w:beforeAutospacing="1" w:after="100" w:afterAutospacing="1"/>
              <w:contextualSpacing/>
            </w:pPr>
          </w:p>
        </w:tc>
      </w:tr>
      <w:tr w:rsidR="0036001F" w:rsidRPr="00867072" w:rsidTr="002550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Pr="00867072" w:rsidRDefault="0036001F" w:rsidP="002550A5">
            <w:pPr>
              <w:pStyle w:val="1"/>
              <w:ind w:left="0"/>
              <w:jc w:val="center"/>
            </w:pPr>
            <w:r>
              <w:t>13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Pr="00867072" w:rsidRDefault="0036001F" w:rsidP="002550A5">
            <w:pPr>
              <w:spacing w:before="100" w:beforeAutospacing="1" w:after="100" w:afterAutospacing="1"/>
              <w:contextualSpacing/>
              <w:jc w:val="center"/>
            </w:pPr>
            <w:r>
              <w:t>г. Беломорск, ул. Портовое шоссе, д. 12</w:t>
            </w:r>
          </w:p>
          <w:p w:rsidR="0036001F" w:rsidRPr="00867072" w:rsidRDefault="0036001F" w:rsidP="002550A5">
            <w:pPr>
              <w:spacing w:before="100" w:beforeAutospacing="1" w:after="100" w:afterAutospacing="1"/>
              <w:contextualSpacing/>
            </w:pPr>
          </w:p>
        </w:tc>
      </w:tr>
      <w:tr w:rsidR="0036001F" w:rsidRPr="00867072" w:rsidTr="002550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Default="0036001F" w:rsidP="002550A5">
            <w:pPr>
              <w:pStyle w:val="1"/>
              <w:ind w:left="0"/>
              <w:jc w:val="center"/>
            </w:pPr>
            <w:r>
              <w:t>14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Default="0036001F" w:rsidP="002550A5">
            <w:pPr>
              <w:spacing w:before="100" w:beforeAutospacing="1" w:after="100" w:afterAutospacing="1"/>
              <w:contextualSpacing/>
              <w:jc w:val="center"/>
            </w:pPr>
            <w:r>
              <w:t>п. Летнереченский, ул. Набережная, 6,8</w:t>
            </w:r>
          </w:p>
          <w:p w:rsidR="0036001F" w:rsidRDefault="0036001F" w:rsidP="002550A5">
            <w:pPr>
              <w:spacing w:before="100" w:beforeAutospacing="1" w:after="100" w:afterAutospacing="1"/>
              <w:contextualSpacing/>
            </w:pPr>
          </w:p>
        </w:tc>
      </w:tr>
      <w:tr w:rsidR="0036001F" w:rsidRPr="00867072" w:rsidTr="002550A5"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Pr="001C5B51" w:rsidRDefault="0036001F" w:rsidP="002550A5">
            <w:pPr>
              <w:pStyle w:val="1"/>
              <w:ind w:left="0"/>
              <w:jc w:val="center"/>
            </w:pPr>
            <w:r w:rsidRPr="001C5B51">
              <w:lastRenderedPageBreak/>
              <w:t>Общественные  территории</w:t>
            </w:r>
          </w:p>
        </w:tc>
      </w:tr>
      <w:tr w:rsidR="0036001F" w:rsidRPr="00867072" w:rsidTr="002550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Pr="00867072" w:rsidRDefault="0036001F" w:rsidP="002550A5">
            <w:pPr>
              <w:pStyle w:val="1"/>
              <w:ind w:left="0"/>
              <w:jc w:val="center"/>
            </w:pPr>
            <w:r>
              <w:t>15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Pr="00867072" w:rsidRDefault="0036001F" w:rsidP="002550A5">
            <w:pPr>
              <w:spacing w:before="100" w:beforeAutospacing="1" w:after="100" w:afterAutospacing="1"/>
              <w:contextualSpacing/>
              <w:jc w:val="center"/>
            </w:pPr>
            <w:r>
              <w:t>Набережная на ул. Первомайская  г. Беломорск</w:t>
            </w:r>
          </w:p>
          <w:p w:rsidR="0036001F" w:rsidRPr="00867072" w:rsidRDefault="0036001F" w:rsidP="002550A5">
            <w:pPr>
              <w:spacing w:before="100" w:beforeAutospacing="1" w:after="100" w:afterAutospacing="1"/>
              <w:contextualSpacing/>
            </w:pPr>
          </w:p>
        </w:tc>
      </w:tr>
      <w:tr w:rsidR="0036001F" w:rsidRPr="00867072" w:rsidTr="002550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Default="0036001F" w:rsidP="002550A5">
            <w:pPr>
              <w:pStyle w:val="1"/>
              <w:ind w:left="0"/>
              <w:jc w:val="center"/>
            </w:pPr>
            <w:r>
              <w:t>16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Default="0036001F" w:rsidP="002550A5">
            <w:pPr>
              <w:spacing w:before="100" w:beforeAutospacing="1" w:after="100" w:afterAutospacing="1"/>
              <w:contextualSpacing/>
              <w:jc w:val="center"/>
            </w:pPr>
            <w:r>
              <w:t>пос. Летнереченский, ул. Набережная, парк (1-й этап)</w:t>
            </w:r>
          </w:p>
        </w:tc>
      </w:tr>
      <w:tr w:rsidR="0036001F" w:rsidRPr="00867072" w:rsidTr="002550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Default="0036001F" w:rsidP="002550A5">
            <w:pPr>
              <w:pStyle w:val="1"/>
              <w:ind w:left="0"/>
              <w:jc w:val="center"/>
            </w:pPr>
            <w:r>
              <w:t>17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Default="0036001F" w:rsidP="002550A5">
            <w:pPr>
              <w:spacing w:before="100" w:beforeAutospacing="1" w:after="100" w:afterAutospacing="1"/>
              <w:contextualSpacing/>
              <w:jc w:val="center"/>
            </w:pPr>
            <w:r>
              <w:t>пос. Сосновец, ул. Железнодорожная, д. 1, территория у Дома культуры</w:t>
            </w:r>
          </w:p>
          <w:p w:rsidR="0036001F" w:rsidRDefault="0036001F" w:rsidP="002550A5">
            <w:pPr>
              <w:spacing w:before="100" w:beforeAutospacing="1" w:after="100" w:afterAutospacing="1"/>
              <w:contextualSpacing/>
            </w:pPr>
          </w:p>
        </w:tc>
      </w:tr>
      <w:tr w:rsidR="0036001F" w:rsidRPr="00867072" w:rsidTr="002550A5"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1D" w:rsidRPr="000D541D" w:rsidRDefault="0036001F" w:rsidP="002550A5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4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Адресный перечень дворовых и общественных территорий,  </w:t>
            </w:r>
          </w:p>
          <w:p w:rsidR="0036001F" w:rsidRDefault="000D541D" w:rsidP="000D541D">
            <w:pPr>
              <w:pStyle w:val="ConsPlusNormal0"/>
              <w:jc w:val="center"/>
            </w:pPr>
            <w:r w:rsidRPr="000D54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36001F" w:rsidRPr="000D54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лагоустроенных</w:t>
            </w:r>
            <w:r w:rsidRPr="000D54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6001F" w:rsidRPr="000D541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 2022</w:t>
            </w:r>
            <w:r w:rsidR="0036001F" w:rsidRPr="000D54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году</w:t>
            </w:r>
          </w:p>
        </w:tc>
      </w:tr>
      <w:tr w:rsidR="0036001F" w:rsidRPr="00867072" w:rsidTr="002550A5"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Default="0036001F" w:rsidP="002550A5">
            <w:pPr>
              <w:pStyle w:val="a6"/>
              <w:ind w:left="0"/>
              <w:jc w:val="center"/>
            </w:pPr>
            <w:r w:rsidRPr="001C5B51">
              <w:t>Дворовые территории</w:t>
            </w:r>
          </w:p>
        </w:tc>
      </w:tr>
      <w:tr w:rsidR="0036001F" w:rsidRPr="00867072" w:rsidTr="002550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Default="0036001F" w:rsidP="002550A5">
            <w:pPr>
              <w:pStyle w:val="1"/>
              <w:ind w:left="0"/>
              <w:jc w:val="center"/>
            </w:pPr>
            <w:r>
              <w:t>18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Pr="00180ED9" w:rsidRDefault="0036001F" w:rsidP="002550A5">
            <w:pPr>
              <w:spacing w:before="100" w:beforeAutospacing="1" w:after="100" w:afterAutospacing="1"/>
              <w:contextualSpacing/>
              <w:jc w:val="center"/>
            </w:pPr>
            <w:r>
              <w:t>г. Беломорск, ул. Мерецкова, д. 17(</w:t>
            </w:r>
            <w:r>
              <w:rPr>
                <w:lang w:val="en-US"/>
              </w:rPr>
              <w:t>I</w:t>
            </w:r>
            <w:r>
              <w:t>этап)</w:t>
            </w:r>
          </w:p>
        </w:tc>
      </w:tr>
      <w:tr w:rsidR="0036001F" w:rsidRPr="00867072" w:rsidTr="002550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Default="0036001F" w:rsidP="002550A5">
            <w:pPr>
              <w:pStyle w:val="1"/>
              <w:ind w:left="0"/>
              <w:jc w:val="center"/>
            </w:pPr>
            <w:r>
              <w:t>19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Default="0036001F" w:rsidP="002550A5">
            <w:pPr>
              <w:spacing w:before="100" w:beforeAutospacing="1" w:after="100" w:afterAutospacing="1"/>
              <w:contextualSpacing/>
              <w:jc w:val="center"/>
            </w:pPr>
            <w:r>
              <w:t xml:space="preserve">г. Беломорск, ул. </w:t>
            </w:r>
            <w:r w:rsidRPr="00867072">
              <w:t>Портовое шоссе, д.10</w:t>
            </w:r>
          </w:p>
          <w:p w:rsidR="0036001F" w:rsidRDefault="0036001F" w:rsidP="002550A5">
            <w:pPr>
              <w:spacing w:before="100" w:beforeAutospacing="1" w:after="100" w:afterAutospacing="1"/>
              <w:contextualSpacing/>
            </w:pPr>
          </w:p>
        </w:tc>
      </w:tr>
      <w:tr w:rsidR="0036001F" w:rsidRPr="00867072" w:rsidTr="002550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Default="0036001F" w:rsidP="002550A5">
            <w:pPr>
              <w:pStyle w:val="1"/>
              <w:ind w:left="0"/>
              <w:jc w:val="center"/>
            </w:pPr>
            <w:r>
              <w:t>20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1F" w:rsidRDefault="0036001F" w:rsidP="002550A5">
            <w:pPr>
              <w:jc w:val="center"/>
            </w:pPr>
            <w:r w:rsidRPr="008A56D0">
              <w:t>п. Летнереченский, ул. Набережная, 6</w:t>
            </w:r>
          </w:p>
          <w:p w:rsidR="0036001F" w:rsidRDefault="0036001F" w:rsidP="002550A5">
            <w:pPr>
              <w:spacing w:before="100" w:beforeAutospacing="1" w:after="100" w:afterAutospacing="1"/>
              <w:contextualSpacing/>
            </w:pPr>
          </w:p>
        </w:tc>
      </w:tr>
      <w:tr w:rsidR="0036001F" w:rsidRPr="00867072" w:rsidTr="002550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Default="0036001F" w:rsidP="002550A5">
            <w:pPr>
              <w:pStyle w:val="1"/>
              <w:ind w:left="0"/>
              <w:jc w:val="center"/>
            </w:pPr>
            <w:r>
              <w:t>21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01F" w:rsidRDefault="0036001F" w:rsidP="002550A5">
            <w:pPr>
              <w:jc w:val="center"/>
            </w:pPr>
            <w:r w:rsidRPr="008A56D0">
              <w:t xml:space="preserve">п. Летнереченский, ул. </w:t>
            </w:r>
            <w:r>
              <w:t xml:space="preserve">Набережная, </w:t>
            </w:r>
            <w:r w:rsidRPr="008A56D0">
              <w:t>8</w:t>
            </w:r>
          </w:p>
          <w:p w:rsidR="0036001F" w:rsidRDefault="0036001F" w:rsidP="002550A5">
            <w:pPr>
              <w:spacing w:before="100" w:beforeAutospacing="1" w:after="100" w:afterAutospacing="1"/>
              <w:contextualSpacing/>
            </w:pPr>
          </w:p>
        </w:tc>
      </w:tr>
      <w:tr w:rsidR="0036001F" w:rsidRPr="00867072" w:rsidTr="002550A5"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Default="0036001F" w:rsidP="002550A5">
            <w:pPr>
              <w:spacing w:before="100" w:beforeAutospacing="1" w:after="100" w:afterAutospacing="1"/>
              <w:contextualSpacing/>
              <w:jc w:val="center"/>
            </w:pPr>
            <w:r w:rsidRPr="001C5B51">
              <w:t>Общественные  территории</w:t>
            </w:r>
          </w:p>
        </w:tc>
      </w:tr>
      <w:tr w:rsidR="0036001F" w:rsidRPr="00867072" w:rsidTr="002550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Default="0036001F" w:rsidP="002550A5">
            <w:pPr>
              <w:pStyle w:val="1"/>
              <w:ind w:left="0"/>
              <w:jc w:val="center"/>
            </w:pPr>
            <w:r>
              <w:t>22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Default="0036001F" w:rsidP="002550A5">
            <w:pPr>
              <w:spacing w:before="100" w:beforeAutospacing="1" w:after="100" w:afterAutospacing="1"/>
              <w:contextualSpacing/>
              <w:jc w:val="center"/>
            </w:pPr>
            <w:r>
              <w:t>п. Сосновец, ул. Ленина, ул. Кирова</w:t>
            </w:r>
          </w:p>
          <w:p w:rsidR="0036001F" w:rsidRDefault="0036001F" w:rsidP="002550A5">
            <w:pPr>
              <w:spacing w:before="100" w:beforeAutospacing="1" w:after="100" w:afterAutospacing="1"/>
              <w:contextualSpacing/>
              <w:jc w:val="center"/>
            </w:pPr>
            <w:r>
              <w:t>Обустройства Парка по ул. Ленина, ул. Кирова</w:t>
            </w:r>
          </w:p>
        </w:tc>
      </w:tr>
      <w:tr w:rsidR="0036001F" w:rsidRPr="00867072" w:rsidTr="002550A5"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41D" w:rsidRPr="000D541D" w:rsidRDefault="0036001F" w:rsidP="002550A5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4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Адресный перечень дворовых и общественных территорий,  </w:t>
            </w:r>
          </w:p>
          <w:p w:rsidR="0036001F" w:rsidRDefault="000D541D" w:rsidP="000D541D">
            <w:pPr>
              <w:pStyle w:val="ConsPlusNormal0"/>
              <w:jc w:val="center"/>
            </w:pPr>
            <w:r w:rsidRPr="000D54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36001F" w:rsidRPr="000D54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лагоустроенных</w:t>
            </w:r>
            <w:r w:rsidRPr="000D54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6001F" w:rsidRPr="000D541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 2023</w:t>
            </w:r>
            <w:r w:rsidR="0036001F" w:rsidRPr="000D54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году</w:t>
            </w:r>
          </w:p>
        </w:tc>
      </w:tr>
      <w:tr w:rsidR="0036001F" w:rsidRPr="00867072" w:rsidTr="002550A5"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Default="0036001F" w:rsidP="002550A5">
            <w:pPr>
              <w:pStyle w:val="a6"/>
              <w:ind w:left="0"/>
              <w:jc w:val="center"/>
            </w:pPr>
            <w:r w:rsidRPr="001C5B51">
              <w:t>Дворовые территории</w:t>
            </w:r>
          </w:p>
        </w:tc>
      </w:tr>
      <w:tr w:rsidR="0036001F" w:rsidRPr="00867072" w:rsidTr="002550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Default="0036001F" w:rsidP="002550A5">
            <w:pPr>
              <w:pStyle w:val="1"/>
              <w:ind w:left="0"/>
              <w:jc w:val="center"/>
            </w:pPr>
            <w:r>
              <w:t>23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Pr="00180ED9" w:rsidRDefault="0036001F" w:rsidP="002550A5">
            <w:pPr>
              <w:spacing w:before="100" w:beforeAutospacing="1" w:after="100" w:afterAutospacing="1"/>
              <w:contextualSpacing/>
              <w:jc w:val="center"/>
            </w:pPr>
            <w:r>
              <w:t xml:space="preserve">г. Беломорск, ул. Мерецкова, д. 17 </w:t>
            </w:r>
            <w:r w:rsidRPr="00180ED9">
              <w:t>(</w:t>
            </w:r>
            <w:r>
              <w:rPr>
                <w:lang w:val="en-US"/>
              </w:rPr>
              <w:t>II</w:t>
            </w:r>
            <w:r>
              <w:t>этап)</w:t>
            </w:r>
          </w:p>
        </w:tc>
      </w:tr>
      <w:tr w:rsidR="0036001F" w:rsidRPr="00867072" w:rsidTr="002550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Default="0036001F" w:rsidP="002550A5">
            <w:pPr>
              <w:pStyle w:val="1"/>
              <w:ind w:left="0"/>
              <w:jc w:val="center"/>
            </w:pPr>
            <w:r>
              <w:t>24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Default="0036001F" w:rsidP="002550A5">
            <w:pPr>
              <w:spacing w:before="100" w:beforeAutospacing="1" w:after="100" w:afterAutospacing="1"/>
              <w:contextualSpacing/>
              <w:jc w:val="center"/>
            </w:pPr>
            <w:r>
              <w:t>г. Беломорск, ул. Ленинская, д. 10</w:t>
            </w:r>
          </w:p>
          <w:p w:rsidR="0036001F" w:rsidRDefault="0036001F" w:rsidP="002550A5">
            <w:pPr>
              <w:spacing w:before="100" w:beforeAutospacing="1" w:after="100" w:afterAutospacing="1"/>
              <w:contextualSpacing/>
            </w:pPr>
          </w:p>
        </w:tc>
      </w:tr>
      <w:tr w:rsidR="0036001F" w:rsidRPr="00867072" w:rsidTr="002550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Default="0036001F" w:rsidP="002550A5">
            <w:pPr>
              <w:pStyle w:val="1"/>
              <w:ind w:left="0"/>
              <w:jc w:val="center"/>
            </w:pPr>
            <w:r>
              <w:t>25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Default="0036001F" w:rsidP="002550A5">
            <w:pPr>
              <w:spacing w:before="100" w:beforeAutospacing="1" w:after="100" w:afterAutospacing="1"/>
              <w:contextualSpacing/>
              <w:jc w:val="center"/>
            </w:pPr>
            <w:r w:rsidRPr="008A56D0">
              <w:t xml:space="preserve">п. Летнереченский, ул. </w:t>
            </w:r>
            <w:r>
              <w:t>Набережная</w:t>
            </w:r>
            <w:bookmarkStart w:id="0" w:name="_GoBack"/>
            <w:bookmarkEnd w:id="0"/>
          </w:p>
          <w:p w:rsidR="0036001F" w:rsidRDefault="0036001F" w:rsidP="002550A5">
            <w:pPr>
              <w:spacing w:before="100" w:beforeAutospacing="1" w:after="100" w:afterAutospacing="1"/>
              <w:contextualSpacing/>
            </w:pPr>
          </w:p>
        </w:tc>
      </w:tr>
      <w:tr w:rsidR="0036001F" w:rsidRPr="00867072" w:rsidTr="002550A5"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Default="0036001F" w:rsidP="002550A5">
            <w:pPr>
              <w:spacing w:before="100" w:beforeAutospacing="1" w:after="100" w:afterAutospacing="1"/>
              <w:contextualSpacing/>
              <w:jc w:val="center"/>
            </w:pPr>
            <w:r w:rsidRPr="001C5B51">
              <w:t>Общественные  территории</w:t>
            </w:r>
          </w:p>
        </w:tc>
      </w:tr>
      <w:tr w:rsidR="0036001F" w:rsidRPr="00867072" w:rsidTr="002550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Default="0036001F" w:rsidP="002550A5">
            <w:pPr>
              <w:pStyle w:val="1"/>
              <w:ind w:left="0"/>
              <w:jc w:val="center"/>
            </w:pPr>
            <w:r>
              <w:t>26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Default="0036001F" w:rsidP="002550A5">
            <w:pPr>
              <w:spacing w:before="100" w:beforeAutospacing="1" w:after="100" w:afterAutospacing="1"/>
              <w:contextualSpacing/>
              <w:jc w:val="center"/>
            </w:pPr>
            <w:r>
              <w:t>пос. Сосновец, ул. Набережная, зона тихого отдыха</w:t>
            </w:r>
          </w:p>
        </w:tc>
      </w:tr>
      <w:tr w:rsidR="0036001F" w:rsidRPr="00867072" w:rsidTr="002550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Default="0036001F" w:rsidP="002550A5">
            <w:pPr>
              <w:pStyle w:val="1"/>
              <w:ind w:left="0"/>
              <w:jc w:val="center"/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D" w:rsidRDefault="0036001F" w:rsidP="0036001F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0D5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Адресный перечень дворовых и общественных территорий,  </w:t>
            </w:r>
          </w:p>
          <w:p w:rsidR="0036001F" w:rsidRPr="000D541D" w:rsidRDefault="0036001F" w:rsidP="0036001F">
            <w:pPr>
              <w:pStyle w:val="ConsPlusNormal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5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благоустроенных </w:t>
            </w:r>
            <w:r w:rsidRPr="000D541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в 2024</w:t>
            </w:r>
            <w:r w:rsidRPr="000D541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году</w:t>
            </w:r>
          </w:p>
        </w:tc>
      </w:tr>
      <w:tr w:rsidR="0036001F" w:rsidRPr="00867072" w:rsidTr="002550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Default="0036001F" w:rsidP="002550A5">
            <w:pPr>
              <w:pStyle w:val="1"/>
              <w:ind w:left="0"/>
              <w:jc w:val="center"/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Pr="00FA50EA" w:rsidRDefault="0036001F" w:rsidP="002550A5">
            <w:pPr>
              <w:pStyle w:val="a6"/>
              <w:ind w:left="0"/>
              <w:jc w:val="center"/>
              <w:rPr>
                <w:color w:val="000000" w:themeColor="text1"/>
              </w:rPr>
            </w:pPr>
            <w:r w:rsidRPr="00FA50EA">
              <w:rPr>
                <w:color w:val="000000" w:themeColor="text1"/>
              </w:rPr>
              <w:t>Дворовые территории</w:t>
            </w:r>
          </w:p>
        </w:tc>
      </w:tr>
      <w:tr w:rsidR="0036001F" w:rsidRPr="00867072" w:rsidTr="002550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Default="0036001F" w:rsidP="002550A5">
            <w:pPr>
              <w:pStyle w:val="1"/>
              <w:ind w:left="0"/>
              <w:jc w:val="center"/>
            </w:pPr>
            <w:r>
              <w:t>27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Pr="00FA50EA" w:rsidRDefault="0036001F" w:rsidP="0036001F">
            <w:pPr>
              <w:spacing w:before="100" w:beforeAutospacing="1" w:after="100" w:afterAutospacing="1"/>
              <w:contextualSpacing/>
              <w:jc w:val="center"/>
              <w:rPr>
                <w:color w:val="000000" w:themeColor="text1"/>
              </w:rPr>
            </w:pPr>
            <w:r w:rsidRPr="00FA50EA">
              <w:rPr>
                <w:color w:val="000000" w:themeColor="text1"/>
              </w:rPr>
              <w:t>г. Беломорск, ул. Октябрьская, д. 2а</w:t>
            </w:r>
          </w:p>
        </w:tc>
      </w:tr>
      <w:tr w:rsidR="0036001F" w:rsidRPr="00867072" w:rsidTr="002550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Default="0036001F" w:rsidP="002550A5">
            <w:pPr>
              <w:pStyle w:val="1"/>
              <w:ind w:left="0"/>
              <w:jc w:val="center"/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41D" w:rsidRDefault="0036001F" w:rsidP="002550A5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D54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Адресный перечень дворовых и общественных территорий,  </w:t>
            </w:r>
          </w:p>
          <w:p w:rsidR="0036001F" w:rsidRPr="000D541D" w:rsidRDefault="0036001F" w:rsidP="002550A5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4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благоустроенных </w:t>
            </w:r>
            <w:r w:rsidRPr="000D541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 2025</w:t>
            </w:r>
            <w:r w:rsidRPr="000D541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году</w:t>
            </w:r>
          </w:p>
        </w:tc>
      </w:tr>
      <w:tr w:rsidR="0036001F" w:rsidRPr="00867072" w:rsidTr="002550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Default="0036001F" w:rsidP="002550A5">
            <w:pPr>
              <w:pStyle w:val="1"/>
              <w:ind w:left="0"/>
              <w:jc w:val="center"/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Pr="00FA50EA" w:rsidRDefault="0036001F" w:rsidP="002550A5">
            <w:pPr>
              <w:pStyle w:val="a6"/>
              <w:ind w:left="0"/>
              <w:jc w:val="center"/>
              <w:rPr>
                <w:color w:val="000000" w:themeColor="text1"/>
              </w:rPr>
            </w:pPr>
            <w:r w:rsidRPr="00FA50EA">
              <w:rPr>
                <w:color w:val="000000" w:themeColor="text1"/>
              </w:rPr>
              <w:t>Дворовые территории</w:t>
            </w:r>
          </w:p>
        </w:tc>
      </w:tr>
      <w:tr w:rsidR="0036001F" w:rsidRPr="00867072" w:rsidTr="002550A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01F" w:rsidRDefault="0036001F" w:rsidP="002550A5">
            <w:pPr>
              <w:pStyle w:val="1"/>
              <w:ind w:left="0"/>
              <w:jc w:val="center"/>
            </w:pPr>
            <w:r>
              <w:t>28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F7F" w:rsidRPr="00FA50EA" w:rsidRDefault="0036001F" w:rsidP="00A24F7F">
            <w:pPr>
              <w:spacing w:before="100" w:beforeAutospacing="1" w:after="100" w:afterAutospacing="1"/>
              <w:contextualSpacing/>
              <w:jc w:val="center"/>
              <w:rPr>
                <w:color w:val="000000" w:themeColor="text1"/>
              </w:rPr>
            </w:pPr>
            <w:r w:rsidRPr="00FA50EA">
              <w:rPr>
                <w:color w:val="000000" w:themeColor="text1"/>
              </w:rPr>
              <w:t xml:space="preserve">г. Беломорск, ул. </w:t>
            </w:r>
            <w:r w:rsidR="00A24F7F" w:rsidRPr="00FA50EA">
              <w:rPr>
                <w:color w:val="000000" w:themeColor="text1"/>
              </w:rPr>
              <w:t>Мерецкова, д.1</w:t>
            </w:r>
          </w:p>
          <w:p w:rsidR="0036001F" w:rsidRPr="00FA50EA" w:rsidRDefault="0036001F" w:rsidP="0036001F">
            <w:pPr>
              <w:spacing w:before="100" w:beforeAutospacing="1" w:after="100" w:afterAutospacing="1"/>
              <w:contextualSpacing/>
              <w:jc w:val="center"/>
              <w:rPr>
                <w:color w:val="000000" w:themeColor="text1"/>
              </w:rPr>
            </w:pPr>
          </w:p>
        </w:tc>
      </w:tr>
    </w:tbl>
    <w:p w:rsidR="004C1487" w:rsidRDefault="004C1487" w:rsidP="00C62315">
      <w:pPr>
        <w:spacing w:line="288" w:lineRule="auto"/>
        <w:jc w:val="center"/>
        <w:rPr>
          <w:b/>
          <w:bCs/>
        </w:rPr>
      </w:pPr>
    </w:p>
    <w:sectPr w:rsidR="004C1487" w:rsidSect="000D541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0753F"/>
    <w:rsid w:val="0000361B"/>
    <w:rsid w:val="00006A01"/>
    <w:rsid w:val="00030B2D"/>
    <w:rsid w:val="00032D6B"/>
    <w:rsid w:val="0006196F"/>
    <w:rsid w:val="00080F1A"/>
    <w:rsid w:val="000951C6"/>
    <w:rsid w:val="000D541D"/>
    <w:rsid w:val="000D7DF7"/>
    <w:rsid w:val="00127FC3"/>
    <w:rsid w:val="00133C12"/>
    <w:rsid w:val="00137482"/>
    <w:rsid w:val="00137B85"/>
    <w:rsid w:val="0015219A"/>
    <w:rsid w:val="00167211"/>
    <w:rsid w:val="00171C35"/>
    <w:rsid w:val="001B2B85"/>
    <w:rsid w:val="001D7398"/>
    <w:rsid w:val="001F3DBA"/>
    <w:rsid w:val="00230481"/>
    <w:rsid w:val="00241DB3"/>
    <w:rsid w:val="00244978"/>
    <w:rsid w:val="00250C7A"/>
    <w:rsid w:val="00256E77"/>
    <w:rsid w:val="00270525"/>
    <w:rsid w:val="00291ED5"/>
    <w:rsid w:val="002943A3"/>
    <w:rsid w:val="00295207"/>
    <w:rsid w:val="002B2607"/>
    <w:rsid w:val="002E0FFE"/>
    <w:rsid w:val="002F2696"/>
    <w:rsid w:val="0030615D"/>
    <w:rsid w:val="0031552D"/>
    <w:rsid w:val="0033229E"/>
    <w:rsid w:val="0034057B"/>
    <w:rsid w:val="003511C5"/>
    <w:rsid w:val="0036001F"/>
    <w:rsid w:val="00363213"/>
    <w:rsid w:val="00372910"/>
    <w:rsid w:val="003816B4"/>
    <w:rsid w:val="00386AC5"/>
    <w:rsid w:val="003A2814"/>
    <w:rsid w:val="003B05E0"/>
    <w:rsid w:val="003D28AC"/>
    <w:rsid w:val="003E1629"/>
    <w:rsid w:val="003E6220"/>
    <w:rsid w:val="003F07C7"/>
    <w:rsid w:val="00404160"/>
    <w:rsid w:val="00416302"/>
    <w:rsid w:val="004439E6"/>
    <w:rsid w:val="004525B6"/>
    <w:rsid w:val="004532CE"/>
    <w:rsid w:val="00471603"/>
    <w:rsid w:val="00486194"/>
    <w:rsid w:val="00487D39"/>
    <w:rsid w:val="00494946"/>
    <w:rsid w:val="004B10E5"/>
    <w:rsid w:val="004B39DB"/>
    <w:rsid w:val="004C1487"/>
    <w:rsid w:val="004C6DD9"/>
    <w:rsid w:val="004D4946"/>
    <w:rsid w:val="004F0572"/>
    <w:rsid w:val="005037A6"/>
    <w:rsid w:val="005052C8"/>
    <w:rsid w:val="00561BA0"/>
    <w:rsid w:val="00565DFA"/>
    <w:rsid w:val="005776BF"/>
    <w:rsid w:val="005A2A9E"/>
    <w:rsid w:val="005B7E98"/>
    <w:rsid w:val="005C5088"/>
    <w:rsid w:val="005C7A4C"/>
    <w:rsid w:val="005D61A0"/>
    <w:rsid w:val="005D6942"/>
    <w:rsid w:val="00605A92"/>
    <w:rsid w:val="00617C2B"/>
    <w:rsid w:val="0063289E"/>
    <w:rsid w:val="006373DE"/>
    <w:rsid w:val="006532B6"/>
    <w:rsid w:val="00676198"/>
    <w:rsid w:val="00683862"/>
    <w:rsid w:val="00690EBE"/>
    <w:rsid w:val="006A03C7"/>
    <w:rsid w:val="006B558B"/>
    <w:rsid w:val="006B777E"/>
    <w:rsid w:val="006C52EC"/>
    <w:rsid w:val="006D12F3"/>
    <w:rsid w:val="006D4099"/>
    <w:rsid w:val="006E5965"/>
    <w:rsid w:val="00732F3A"/>
    <w:rsid w:val="00745C93"/>
    <w:rsid w:val="007511D2"/>
    <w:rsid w:val="007735D4"/>
    <w:rsid w:val="007779C1"/>
    <w:rsid w:val="00780FD1"/>
    <w:rsid w:val="00785EFD"/>
    <w:rsid w:val="007926A0"/>
    <w:rsid w:val="007A2658"/>
    <w:rsid w:val="007A4EE6"/>
    <w:rsid w:val="007D1F75"/>
    <w:rsid w:val="007D754E"/>
    <w:rsid w:val="007E53B3"/>
    <w:rsid w:val="0081712F"/>
    <w:rsid w:val="008522BB"/>
    <w:rsid w:val="00886629"/>
    <w:rsid w:val="00890E0B"/>
    <w:rsid w:val="00895078"/>
    <w:rsid w:val="00897564"/>
    <w:rsid w:val="008C7D47"/>
    <w:rsid w:val="008D4309"/>
    <w:rsid w:val="008E3BD3"/>
    <w:rsid w:val="008E5343"/>
    <w:rsid w:val="00901EE5"/>
    <w:rsid w:val="00902989"/>
    <w:rsid w:val="00911205"/>
    <w:rsid w:val="00924DD1"/>
    <w:rsid w:val="00955C58"/>
    <w:rsid w:val="00971482"/>
    <w:rsid w:val="00975E34"/>
    <w:rsid w:val="00977E45"/>
    <w:rsid w:val="00982FE2"/>
    <w:rsid w:val="00983059"/>
    <w:rsid w:val="009A2286"/>
    <w:rsid w:val="009A6F2D"/>
    <w:rsid w:val="009F4AC1"/>
    <w:rsid w:val="00A24F7F"/>
    <w:rsid w:val="00A25FA5"/>
    <w:rsid w:val="00A346EC"/>
    <w:rsid w:val="00A34B04"/>
    <w:rsid w:val="00A4170B"/>
    <w:rsid w:val="00A43F05"/>
    <w:rsid w:val="00A517F9"/>
    <w:rsid w:val="00A652EC"/>
    <w:rsid w:val="00A67293"/>
    <w:rsid w:val="00A71139"/>
    <w:rsid w:val="00A72FCB"/>
    <w:rsid w:val="00A82E6C"/>
    <w:rsid w:val="00AA6132"/>
    <w:rsid w:val="00AB2C9B"/>
    <w:rsid w:val="00AD4F83"/>
    <w:rsid w:val="00AE4B53"/>
    <w:rsid w:val="00B17E1E"/>
    <w:rsid w:val="00B44790"/>
    <w:rsid w:val="00B47E83"/>
    <w:rsid w:val="00B671E6"/>
    <w:rsid w:val="00BA107D"/>
    <w:rsid w:val="00BA7FA9"/>
    <w:rsid w:val="00BE1242"/>
    <w:rsid w:val="00BE55AF"/>
    <w:rsid w:val="00BE6831"/>
    <w:rsid w:val="00BF1411"/>
    <w:rsid w:val="00BF403C"/>
    <w:rsid w:val="00C05A96"/>
    <w:rsid w:val="00C12AB5"/>
    <w:rsid w:val="00C62315"/>
    <w:rsid w:val="00C623E2"/>
    <w:rsid w:val="00C73BA0"/>
    <w:rsid w:val="00CA471E"/>
    <w:rsid w:val="00CC3932"/>
    <w:rsid w:val="00CC7482"/>
    <w:rsid w:val="00CD5FF9"/>
    <w:rsid w:val="00CD7545"/>
    <w:rsid w:val="00D02279"/>
    <w:rsid w:val="00D26044"/>
    <w:rsid w:val="00D31F3E"/>
    <w:rsid w:val="00D36F31"/>
    <w:rsid w:val="00D37C3E"/>
    <w:rsid w:val="00D41541"/>
    <w:rsid w:val="00D45CBD"/>
    <w:rsid w:val="00D51446"/>
    <w:rsid w:val="00D6043F"/>
    <w:rsid w:val="00D86BA6"/>
    <w:rsid w:val="00D95789"/>
    <w:rsid w:val="00DA4066"/>
    <w:rsid w:val="00DD185E"/>
    <w:rsid w:val="00DD3FFB"/>
    <w:rsid w:val="00DD52A1"/>
    <w:rsid w:val="00DE60D2"/>
    <w:rsid w:val="00DF6EA3"/>
    <w:rsid w:val="00E00B57"/>
    <w:rsid w:val="00E0753F"/>
    <w:rsid w:val="00E32621"/>
    <w:rsid w:val="00E526F8"/>
    <w:rsid w:val="00E632AA"/>
    <w:rsid w:val="00E66B0D"/>
    <w:rsid w:val="00E72A34"/>
    <w:rsid w:val="00E8130E"/>
    <w:rsid w:val="00E97E8A"/>
    <w:rsid w:val="00EA64EC"/>
    <w:rsid w:val="00EB037A"/>
    <w:rsid w:val="00EB34CA"/>
    <w:rsid w:val="00EB7D54"/>
    <w:rsid w:val="00ED0E69"/>
    <w:rsid w:val="00ED1B19"/>
    <w:rsid w:val="00ED232F"/>
    <w:rsid w:val="00EF0719"/>
    <w:rsid w:val="00EF7CC9"/>
    <w:rsid w:val="00F134DD"/>
    <w:rsid w:val="00F51454"/>
    <w:rsid w:val="00F546F4"/>
    <w:rsid w:val="00F70244"/>
    <w:rsid w:val="00F81E03"/>
    <w:rsid w:val="00F82A40"/>
    <w:rsid w:val="00F83B08"/>
    <w:rsid w:val="00F94F54"/>
    <w:rsid w:val="00FA50EA"/>
    <w:rsid w:val="00FA5683"/>
    <w:rsid w:val="00FC455F"/>
    <w:rsid w:val="00FD1187"/>
    <w:rsid w:val="00FD14CF"/>
    <w:rsid w:val="00FF7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53F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41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2D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75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753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basedOn w:val="a"/>
    <w:uiPriority w:val="99"/>
    <w:rsid w:val="00C62315"/>
    <w:pPr>
      <w:spacing w:before="280" w:after="280"/>
      <w:jc w:val="left"/>
    </w:pPr>
    <w:rPr>
      <w:rFonts w:ascii="Calibri" w:hAnsi="Calibri"/>
      <w:lang w:eastAsia="ar-SA"/>
    </w:rPr>
  </w:style>
  <w:style w:type="paragraph" w:customStyle="1" w:styleId="TableParagraph">
    <w:name w:val="Table Paragraph"/>
    <w:basedOn w:val="a"/>
    <w:uiPriority w:val="1"/>
    <w:qFormat/>
    <w:rsid w:val="00C62315"/>
    <w:pPr>
      <w:widowControl w:val="0"/>
      <w:autoSpaceDE w:val="0"/>
      <w:autoSpaceDN w:val="0"/>
      <w:jc w:val="left"/>
    </w:pPr>
    <w:rPr>
      <w:sz w:val="22"/>
      <w:szCs w:val="22"/>
      <w:lang w:eastAsia="en-US"/>
    </w:rPr>
  </w:style>
  <w:style w:type="character" w:styleId="a5">
    <w:name w:val="Hyperlink"/>
    <w:basedOn w:val="a0"/>
    <w:uiPriority w:val="99"/>
    <w:semiHidden/>
    <w:unhideWhenUsed/>
    <w:rsid w:val="00C62315"/>
    <w:rPr>
      <w:color w:val="0000FF"/>
      <w:u w:val="single"/>
    </w:rPr>
  </w:style>
  <w:style w:type="paragraph" w:customStyle="1" w:styleId="ConsPlusNormal0">
    <w:name w:val="ConsPlusNormal"/>
    <w:link w:val="ConsPlusNormal1"/>
    <w:rsid w:val="00C6231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6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7"/>
    <w:uiPriority w:val="99"/>
    <w:qFormat/>
    <w:rsid w:val="00C62315"/>
    <w:pPr>
      <w:ind w:left="720"/>
      <w:contextualSpacing/>
      <w:jc w:val="left"/>
    </w:pPr>
    <w:rPr>
      <w:rFonts w:eastAsiaTheme="minorEastAsia"/>
      <w:sz w:val="22"/>
      <w:szCs w:val="22"/>
    </w:rPr>
  </w:style>
  <w:style w:type="paragraph" w:styleId="a8">
    <w:name w:val="Body Text"/>
    <w:basedOn w:val="a"/>
    <w:link w:val="a9"/>
    <w:uiPriority w:val="1"/>
    <w:qFormat/>
    <w:rsid w:val="008E3BD3"/>
    <w:pPr>
      <w:widowControl w:val="0"/>
      <w:autoSpaceDE w:val="0"/>
      <w:autoSpaceDN w:val="0"/>
      <w:jc w:val="both"/>
    </w:pPr>
    <w:rPr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8E3BD3"/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3A28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6"/>
    <w:uiPriority w:val="99"/>
    <w:locked/>
    <w:rsid w:val="00D51446"/>
    <w:rPr>
      <w:rFonts w:ascii="Times New Roman" w:eastAsiaTheme="minorEastAsia" w:hAnsi="Times New Roman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041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formattext">
    <w:name w:val="formattext"/>
    <w:basedOn w:val="a"/>
    <w:rsid w:val="00404160"/>
    <w:pPr>
      <w:spacing w:before="100" w:beforeAutospacing="1" w:after="100" w:afterAutospacing="1"/>
      <w:jc w:val="left"/>
    </w:pPr>
  </w:style>
  <w:style w:type="character" w:customStyle="1" w:styleId="ConsPlusNormal1">
    <w:name w:val="ConsPlusNormal Знак"/>
    <w:link w:val="ConsPlusNormal0"/>
    <w:rsid w:val="00404160"/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8386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32D6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210pt">
    <w:name w:val="Основной текст (2) + 10 pt"/>
    <w:basedOn w:val="a0"/>
    <w:uiPriority w:val="99"/>
    <w:rsid w:val="00617C2B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1">
    <w:name w:val="Абзац списка1"/>
    <w:basedOn w:val="a"/>
    <w:rsid w:val="0036001F"/>
    <w:pPr>
      <w:ind w:left="72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8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5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84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52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48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03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0A899-5C86-4FC9-98A6-404291944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ЕДДС</dc:creator>
  <cp:lastModifiedBy>Приёмная главы</cp:lastModifiedBy>
  <cp:revision>143</cp:revision>
  <cp:lastPrinted>2025-02-17T15:12:00Z</cp:lastPrinted>
  <dcterms:created xsi:type="dcterms:W3CDTF">2021-11-29T09:17:00Z</dcterms:created>
  <dcterms:modified xsi:type="dcterms:W3CDTF">2025-10-01T06:26:00Z</dcterms:modified>
</cp:coreProperties>
</file>